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9BD6" w14:textId="77777777" w:rsidR="00C11890" w:rsidRPr="008E253C" w:rsidRDefault="00C11890" w:rsidP="00C11890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8E253C"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3B03CDB" wp14:editId="0B1B7D78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08363C" w14:textId="77777777" w:rsidR="00C11890" w:rsidRPr="008E253C" w:rsidRDefault="00C11890" w:rsidP="00C11890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0DF8FA7C" w14:textId="77777777" w:rsidR="008E253C" w:rsidRDefault="008E253C" w:rsidP="008E253C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E253C">
        <w:rPr>
          <w:rFonts w:ascii="Trebuchet MS" w:hAnsi="Trebuchet MS"/>
          <w:sz w:val="26"/>
          <w:szCs w:val="26"/>
        </w:rPr>
        <w:t>BIBLIOGRAFIE</w:t>
      </w:r>
      <w:r>
        <w:rPr>
          <w:rFonts w:ascii="Trebuchet MS" w:hAnsi="Trebuchet MS"/>
          <w:sz w:val="26"/>
          <w:szCs w:val="26"/>
        </w:rPr>
        <w:t xml:space="preserve"> </w:t>
      </w:r>
      <w:r w:rsidR="00C11890" w:rsidRPr="008E253C">
        <w:rPr>
          <w:rFonts w:ascii="Trebuchet MS" w:hAnsi="Trebuchet MS"/>
          <w:sz w:val="26"/>
          <w:szCs w:val="26"/>
        </w:rPr>
        <w:t xml:space="preserve">CONCURS </w:t>
      </w:r>
    </w:p>
    <w:p w14:paraId="5E9F9CC0" w14:textId="6C68DD26" w:rsidR="00C11890" w:rsidRPr="008E253C" w:rsidRDefault="00C11890" w:rsidP="008E253C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E253C">
        <w:rPr>
          <w:rFonts w:ascii="Trebuchet MS" w:hAnsi="Trebuchet MS"/>
          <w:sz w:val="26"/>
          <w:szCs w:val="26"/>
        </w:rPr>
        <w:t>–</w:t>
      </w:r>
      <w:r w:rsidR="005E5D8E" w:rsidRPr="008E253C">
        <w:rPr>
          <w:rFonts w:ascii="Trebuchet MS" w:hAnsi="Trebuchet MS"/>
          <w:sz w:val="26"/>
          <w:szCs w:val="26"/>
        </w:rPr>
        <w:t>22</w:t>
      </w:r>
      <w:r w:rsidRPr="008E253C">
        <w:rPr>
          <w:rFonts w:ascii="Trebuchet MS" w:hAnsi="Trebuchet MS"/>
          <w:sz w:val="26"/>
          <w:szCs w:val="26"/>
        </w:rPr>
        <w:t>.</w:t>
      </w:r>
      <w:r w:rsidR="005E5D8E" w:rsidRPr="008E253C">
        <w:rPr>
          <w:rFonts w:ascii="Trebuchet MS" w:hAnsi="Trebuchet MS"/>
          <w:sz w:val="26"/>
          <w:szCs w:val="26"/>
        </w:rPr>
        <w:t>1</w:t>
      </w:r>
      <w:r w:rsidRPr="008E253C">
        <w:rPr>
          <w:rFonts w:ascii="Trebuchet MS" w:hAnsi="Trebuchet MS"/>
          <w:sz w:val="26"/>
          <w:szCs w:val="26"/>
        </w:rPr>
        <w:t>0.2021-</w:t>
      </w:r>
    </w:p>
    <w:p w14:paraId="2C4D49F1" w14:textId="77777777" w:rsidR="00C11890" w:rsidRPr="008E253C" w:rsidRDefault="00C11890" w:rsidP="00C11890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2C1A7460" w14:textId="77777777" w:rsidR="00C11890" w:rsidRPr="008E253C" w:rsidRDefault="00C11890" w:rsidP="00C11890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0DEF47D7" w14:textId="77777777" w:rsidR="00C11890" w:rsidRPr="008E253C" w:rsidRDefault="00C11890" w:rsidP="00C11890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783AE811" w14:textId="23BF21D6" w:rsidR="008E253C" w:rsidRPr="008E253C" w:rsidRDefault="008E253C" w:rsidP="008E253C">
      <w:pPr>
        <w:numPr>
          <w:ilvl w:val="0"/>
          <w:numId w:val="1"/>
        </w:numPr>
        <w:jc w:val="both"/>
        <w:rPr>
          <w:rFonts w:ascii="Trebuchet MS" w:hAnsi="Trebuchet MS" w:cs="Arial"/>
          <w:sz w:val="26"/>
          <w:szCs w:val="26"/>
        </w:rPr>
      </w:pPr>
      <w:r w:rsidRPr="008E253C">
        <w:rPr>
          <w:rFonts w:ascii="Trebuchet MS" w:hAnsi="Trebuchet MS" w:cs="Arial"/>
          <w:sz w:val="26"/>
          <w:szCs w:val="26"/>
        </w:rPr>
        <w:t xml:space="preserve">Legea nr. 315/2004 privind dezvoltarea regională în România- </w:t>
      </w:r>
      <w:hyperlink r:id="rId8" w:history="1">
        <w:r w:rsidRPr="008E253C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Pr="008E253C">
        <w:rPr>
          <w:rFonts w:ascii="Trebuchet MS" w:hAnsi="Trebuchet MS" w:cs="Arial"/>
          <w:sz w:val="26"/>
          <w:szCs w:val="26"/>
        </w:rPr>
        <w:t xml:space="preserve"> ;</w:t>
      </w:r>
    </w:p>
    <w:p w14:paraId="38765168" w14:textId="4DADB8BF" w:rsidR="008E253C" w:rsidRPr="008E253C" w:rsidRDefault="008E253C" w:rsidP="008E253C">
      <w:pPr>
        <w:numPr>
          <w:ilvl w:val="0"/>
          <w:numId w:val="1"/>
        </w:numPr>
        <w:jc w:val="both"/>
        <w:rPr>
          <w:rFonts w:ascii="Trebuchet MS" w:hAnsi="Trebuchet MS" w:cs="Arial"/>
          <w:sz w:val="26"/>
          <w:szCs w:val="26"/>
        </w:rPr>
      </w:pPr>
      <w:r w:rsidRPr="008E253C">
        <w:rPr>
          <w:rFonts w:ascii="Trebuchet MS" w:hAnsi="Trebuchet MS" w:cs="Arial"/>
          <w:sz w:val="26"/>
          <w:szCs w:val="26"/>
        </w:rPr>
        <w:t xml:space="preserve">Regulamentul de Organizare și Funcționare al Agenției pentru Dezvoltare Regională Sud Muntenia- </w:t>
      </w:r>
      <w:hyperlink r:id="rId9" w:history="1">
        <w:r w:rsidRPr="008E253C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Pr="008E253C">
        <w:rPr>
          <w:rFonts w:ascii="Trebuchet MS" w:hAnsi="Trebuchet MS" w:cs="Arial"/>
          <w:sz w:val="26"/>
          <w:szCs w:val="26"/>
        </w:rPr>
        <w:t xml:space="preserve"> ;</w:t>
      </w:r>
    </w:p>
    <w:p w14:paraId="46E85C80" w14:textId="768CEE74" w:rsidR="008E253C" w:rsidRPr="008E253C" w:rsidRDefault="008E253C" w:rsidP="008E253C">
      <w:pPr>
        <w:numPr>
          <w:ilvl w:val="0"/>
          <w:numId w:val="1"/>
        </w:numPr>
        <w:jc w:val="both"/>
        <w:rPr>
          <w:rFonts w:ascii="Trebuchet MS" w:hAnsi="Trebuchet MS" w:cs="Arial"/>
          <w:sz w:val="26"/>
          <w:szCs w:val="26"/>
        </w:rPr>
      </w:pPr>
      <w:r w:rsidRPr="008E253C">
        <w:rPr>
          <w:rFonts w:ascii="Trebuchet MS" w:hAnsi="Trebuchet MS" w:cs="Arial"/>
          <w:sz w:val="26"/>
          <w:szCs w:val="26"/>
        </w:rPr>
        <w:t xml:space="preserve">Statutul Agenției pentru Dezvoltare Regională Sud Muntenia- </w:t>
      </w:r>
      <w:hyperlink r:id="rId10" w:history="1">
        <w:r w:rsidRPr="008E253C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Pr="008E253C">
        <w:rPr>
          <w:rFonts w:ascii="Trebuchet MS" w:hAnsi="Trebuchet MS" w:cs="Arial"/>
          <w:sz w:val="26"/>
          <w:szCs w:val="26"/>
        </w:rPr>
        <w:t xml:space="preserve"> ; </w:t>
      </w:r>
    </w:p>
    <w:p w14:paraId="65D45440" w14:textId="75D5E160" w:rsidR="008E253C" w:rsidRPr="008E253C" w:rsidRDefault="008E253C" w:rsidP="008E253C">
      <w:pPr>
        <w:numPr>
          <w:ilvl w:val="0"/>
          <w:numId w:val="1"/>
        </w:numPr>
        <w:jc w:val="both"/>
        <w:rPr>
          <w:rFonts w:ascii="Trebuchet MS" w:hAnsi="Trebuchet MS"/>
          <w:sz w:val="26"/>
          <w:szCs w:val="26"/>
        </w:rPr>
      </w:pPr>
      <w:r w:rsidRPr="008E253C">
        <w:rPr>
          <w:rFonts w:ascii="Trebuchet MS" w:hAnsi="Trebuchet MS"/>
          <w:sz w:val="26"/>
          <w:szCs w:val="26"/>
        </w:rPr>
        <w:t xml:space="preserve">REGULAMENTUL (UE) 2021/1060 al Parlamentului European și al Consiliului  din 24 iunie 2021 de stabilire a dispozițiilor comune privind Fondul european de dezvoltare regională, Fondul social european Plus, Fondul de coeziune, Fondul pentru o tranziție justă și Fondul european pentru afaceri maritime, pescuit și acvacultură și de stabilire a normelor financiare aplicabile acestor fonduri, precum și Fondului pentru azil, migrație și integrare, Fondului pentru securitate internă și Instrumentului de sprijin financiar pentru managementul frontierelor și politica de vize – </w:t>
      </w:r>
      <w:hyperlink r:id="rId11" w:history="1">
        <w:r w:rsidRPr="008E253C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Pr="008E253C">
        <w:rPr>
          <w:rFonts w:ascii="Trebuchet MS" w:hAnsi="Trebuchet MS"/>
          <w:sz w:val="26"/>
          <w:szCs w:val="26"/>
        </w:rPr>
        <w:t xml:space="preserve"> ;</w:t>
      </w:r>
    </w:p>
    <w:p w14:paraId="261E4A17" w14:textId="0A4B6530" w:rsidR="008E253C" w:rsidRDefault="000612B8" w:rsidP="008E253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rebuchet MS" w:hAnsi="Trebuchet MS"/>
          <w:sz w:val="26"/>
          <w:szCs w:val="26"/>
        </w:rPr>
      </w:pPr>
      <w:r w:rsidRPr="008E253C">
        <w:rPr>
          <w:rFonts w:ascii="Trebuchet MS" w:hAnsi="Trebuchet MS"/>
          <w:sz w:val="26"/>
          <w:szCs w:val="26"/>
        </w:rPr>
        <w:t>Comunicare (2021/C 58/01) a Comisiei</w:t>
      </w:r>
      <w:r w:rsidR="00C24DE9">
        <w:rPr>
          <w:rFonts w:ascii="Trebuchet MS" w:hAnsi="Trebuchet MS"/>
          <w:sz w:val="26"/>
          <w:szCs w:val="26"/>
        </w:rPr>
        <w:t>-</w:t>
      </w:r>
      <w:r w:rsidRPr="008E253C">
        <w:rPr>
          <w:rFonts w:ascii="Trebuchet MS" w:hAnsi="Trebuchet MS"/>
          <w:sz w:val="26"/>
          <w:szCs w:val="26"/>
        </w:rPr>
        <w:t xml:space="preserve"> Orientări tehnice privind aplicarea principiului de „a nu prejudicia în mod semnificativ” în temeiul Regulamentului privind Mecanismul de redresare și reziliență</w:t>
      </w:r>
      <w:r w:rsidR="008E253C">
        <w:rPr>
          <w:rFonts w:ascii="Trebuchet MS" w:hAnsi="Trebuchet MS"/>
          <w:sz w:val="26"/>
          <w:szCs w:val="26"/>
        </w:rPr>
        <w:t xml:space="preserve">- </w:t>
      </w:r>
      <w:hyperlink r:id="rId12" w:history="1">
        <w:r w:rsidR="008E253C" w:rsidRPr="003044C7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="008E253C">
        <w:rPr>
          <w:rFonts w:ascii="Trebuchet MS" w:hAnsi="Trebuchet MS"/>
          <w:sz w:val="26"/>
          <w:szCs w:val="26"/>
        </w:rPr>
        <w:t xml:space="preserve"> ; </w:t>
      </w:r>
    </w:p>
    <w:p w14:paraId="52749698" w14:textId="301CA0F8" w:rsidR="00C11890" w:rsidRPr="008E253C" w:rsidRDefault="000612B8" w:rsidP="008E253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rebuchet MS" w:hAnsi="Trebuchet MS"/>
          <w:sz w:val="26"/>
          <w:szCs w:val="26"/>
        </w:rPr>
      </w:pPr>
      <w:r w:rsidRPr="008E253C">
        <w:rPr>
          <w:rFonts w:ascii="Trebuchet MS" w:hAnsi="Trebuchet MS"/>
          <w:sz w:val="26"/>
          <w:szCs w:val="26"/>
        </w:rPr>
        <w:t>REGULAMENTUL (UE) 2020/852 AL PARLAMENTULUI EUROPEAN ȘI AL CONSILIULUI din 18 iunie 2020 privind instituirea unui cadru care să faciliteze investițiile durabile și de modificare a Regulamentului (UE) 2019/2088;</w:t>
      </w:r>
    </w:p>
    <w:p w14:paraId="77950F96" w14:textId="72588C47" w:rsidR="000612B8" w:rsidRPr="008E253C" w:rsidRDefault="000612B8" w:rsidP="008E253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rebuchet MS" w:hAnsi="Trebuchet MS"/>
          <w:sz w:val="26"/>
          <w:szCs w:val="26"/>
        </w:rPr>
      </w:pPr>
      <w:r w:rsidRPr="008E253C">
        <w:rPr>
          <w:rFonts w:ascii="Trebuchet MS" w:hAnsi="Trebuchet MS"/>
          <w:sz w:val="26"/>
          <w:szCs w:val="26"/>
        </w:rPr>
        <w:t>H</w:t>
      </w:r>
      <w:r w:rsidR="00D808B4">
        <w:rPr>
          <w:rFonts w:ascii="Trebuchet MS" w:hAnsi="Trebuchet MS"/>
          <w:sz w:val="26"/>
          <w:szCs w:val="26"/>
        </w:rPr>
        <w:t>. G. nr.</w:t>
      </w:r>
      <w:r w:rsidRPr="008E253C">
        <w:rPr>
          <w:rFonts w:ascii="Trebuchet MS" w:hAnsi="Trebuchet MS"/>
          <w:sz w:val="26"/>
          <w:szCs w:val="26"/>
        </w:rPr>
        <w:t xml:space="preserve"> 1.076</w:t>
      </w:r>
      <w:r w:rsidR="00D808B4">
        <w:rPr>
          <w:rFonts w:ascii="Trebuchet MS" w:hAnsi="Trebuchet MS"/>
          <w:sz w:val="26"/>
          <w:szCs w:val="26"/>
        </w:rPr>
        <w:t>/</w:t>
      </w:r>
      <w:r w:rsidRPr="008E253C">
        <w:rPr>
          <w:rFonts w:ascii="Trebuchet MS" w:hAnsi="Trebuchet MS"/>
          <w:sz w:val="26"/>
          <w:szCs w:val="26"/>
        </w:rPr>
        <w:t>2004 privind stabilirea procedurii de realizare a evaluării de mediu pentru planuri şi programe</w:t>
      </w:r>
      <w:r w:rsidR="00D808B4">
        <w:rPr>
          <w:rFonts w:ascii="Trebuchet MS" w:hAnsi="Trebuchet MS"/>
          <w:sz w:val="26"/>
          <w:szCs w:val="26"/>
        </w:rPr>
        <w:t xml:space="preserve">- </w:t>
      </w:r>
      <w:hyperlink r:id="rId13" w:history="1">
        <w:r w:rsidR="00D808B4" w:rsidRPr="004145EA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="00D808B4">
        <w:rPr>
          <w:rFonts w:ascii="Trebuchet MS" w:hAnsi="Trebuchet MS"/>
          <w:sz w:val="26"/>
          <w:szCs w:val="26"/>
        </w:rPr>
        <w:t xml:space="preserve"> </w:t>
      </w:r>
      <w:r w:rsidRPr="008E253C">
        <w:rPr>
          <w:rFonts w:ascii="Trebuchet MS" w:hAnsi="Trebuchet MS"/>
          <w:sz w:val="26"/>
          <w:szCs w:val="26"/>
        </w:rPr>
        <w:t>;</w:t>
      </w:r>
    </w:p>
    <w:p w14:paraId="5B8745E8" w14:textId="442F8944" w:rsidR="000612B8" w:rsidRPr="00D808B4" w:rsidRDefault="000612B8" w:rsidP="008E253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rebuchet MS" w:hAnsi="Trebuchet MS"/>
          <w:sz w:val="26"/>
          <w:szCs w:val="26"/>
        </w:rPr>
      </w:pPr>
      <w:r w:rsidRPr="008E253C">
        <w:rPr>
          <w:rFonts w:ascii="Trebuchet MS" w:hAnsi="Trebuchet MS"/>
          <w:sz w:val="26"/>
          <w:szCs w:val="26"/>
        </w:rPr>
        <w:t>O</w:t>
      </w:r>
      <w:r w:rsidR="00D808B4">
        <w:rPr>
          <w:rFonts w:ascii="Trebuchet MS" w:hAnsi="Trebuchet MS"/>
          <w:sz w:val="26"/>
          <w:szCs w:val="26"/>
        </w:rPr>
        <w:t>UG</w:t>
      </w:r>
      <w:r w:rsidRPr="008E253C">
        <w:rPr>
          <w:rFonts w:ascii="Trebuchet MS" w:hAnsi="Trebuchet MS"/>
          <w:sz w:val="26"/>
          <w:szCs w:val="26"/>
        </w:rPr>
        <w:t xml:space="preserve"> nr. 57</w:t>
      </w:r>
      <w:r w:rsidR="00D808B4">
        <w:rPr>
          <w:rFonts w:ascii="Trebuchet MS" w:hAnsi="Trebuchet MS"/>
          <w:sz w:val="26"/>
          <w:szCs w:val="26"/>
        </w:rPr>
        <w:t xml:space="preserve">/2007 </w:t>
      </w:r>
      <w:r w:rsidRPr="008E253C">
        <w:rPr>
          <w:rFonts w:ascii="Trebuchet MS" w:hAnsi="Trebuchet MS"/>
          <w:sz w:val="26"/>
          <w:szCs w:val="26"/>
        </w:rPr>
        <w:t>privind regimul ariilor naturale protejate, conservarea habitatelor naturale, a florei și faunei sălbatice</w:t>
      </w:r>
      <w:r w:rsidR="00D808B4" w:rsidRPr="00D808B4">
        <w:rPr>
          <w:rFonts w:ascii="Trebuchet MS" w:hAnsi="Trebuchet MS"/>
          <w:sz w:val="26"/>
          <w:szCs w:val="26"/>
        </w:rPr>
        <w:t xml:space="preserve">- </w:t>
      </w:r>
      <w:hyperlink r:id="rId14" w:history="1">
        <w:r w:rsidR="00D808B4" w:rsidRPr="00D808B4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="00D808B4" w:rsidRPr="00D808B4">
        <w:rPr>
          <w:rFonts w:ascii="Trebuchet MS" w:hAnsi="Trebuchet MS"/>
          <w:sz w:val="26"/>
          <w:szCs w:val="26"/>
        </w:rPr>
        <w:t xml:space="preserve"> .</w:t>
      </w:r>
    </w:p>
    <w:p w14:paraId="430424D7" w14:textId="77777777" w:rsidR="00C11890" w:rsidRPr="008E253C" w:rsidRDefault="00C11890" w:rsidP="008E253C">
      <w:pPr>
        <w:spacing w:before="100" w:beforeAutospacing="1" w:after="100" w:afterAutospacing="1"/>
        <w:ind w:left="720"/>
        <w:jc w:val="both"/>
        <w:rPr>
          <w:rFonts w:ascii="Trebuchet MS" w:hAnsi="Trebuchet MS"/>
        </w:rPr>
      </w:pPr>
    </w:p>
    <w:p w14:paraId="2F9752F3" w14:textId="77777777" w:rsidR="00C11890" w:rsidRPr="008E253C" w:rsidRDefault="00C11890" w:rsidP="00C11890">
      <w:pPr>
        <w:spacing w:line="360" w:lineRule="auto"/>
        <w:ind w:left="720"/>
        <w:jc w:val="both"/>
        <w:rPr>
          <w:rFonts w:ascii="Trebuchet MS" w:hAnsi="Trebuchet MS" w:cs="Arial"/>
          <w:sz w:val="25"/>
          <w:szCs w:val="25"/>
        </w:rPr>
      </w:pPr>
    </w:p>
    <w:p w14:paraId="5B55FAA2" w14:textId="77777777" w:rsidR="00C11890" w:rsidRPr="008E253C" w:rsidRDefault="00C11890" w:rsidP="00C11890">
      <w:pPr>
        <w:pStyle w:val="ListParagraph"/>
        <w:rPr>
          <w:rFonts w:ascii="Trebuchet MS" w:hAnsi="Trebuchet MS" w:cs="Arial"/>
          <w:sz w:val="25"/>
          <w:szCs w:val="25"/>
        </w:rPr>
      </w:pPr>
    </w:p>
    <w:p w14:paraId="0C7D0833" w14:textId="77777777" w:rsidR="00C11890" w:rsidRPr="008E253C" w:rsidRDefault="00C11890" w:rsidP="00C11890">
      <w:pPr>
        <w:pStyle w:val="ListParagraph"/>
        <w:rPr>
          <w:rFonts w:ascii="Trebuchet MS" w:hAnsi="Trebuchet MS" w:cs="Arial"/>
        </w:rPr>
      </w:pPr>
    </w:p>
    <w:p w14:paraId="2A0C95E0" w14:textId="77777777" w:rsidR="003F0725" w:rsidRPr="008E253C" w:rsidRDefault="003F0725"/>
    <w:sectPr w:rsidR="003F0725" w:rsidRPr="008E253C" w:rsidSect="00B00530">
      <w:footerReference w:type="even" r:id="rId15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7B3F3" w14:textId="77777777" w:rsidR="00BC3B33" w:rsidRDefault="00BC3B33">
      <w:r>
        <w:separator/>
      </w:r>
    </w:p>
  </w:endnote>
  <w:endnote w:type="continuationSeparator" w:id="0">
    <w:p w14:paraId="31EA504A" w14:textId="77777777" w:rsidR="00BC3B33" w:rsidRDefault="00BC3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92B40" w14:textId="77777777" w:rsidR="00A14BF3" w:rsidRDefault="00242E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ED1B1A" w14:textId="77777777" w:rsidR="00A14BF3" w:rsidRDefault="00BC3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D3077" w14:textId="77777777" w:rsidR="00BC3B33" w:rsidRDefault="00BC3B33">
      <w:r>
        <w:separator/>
      </w:r>
    </w:p>
  </w:footnote>
  <w:footnote w:type="continuationSeparator" w:id="0">
    <w:p w14:paraId="5F84D4B7" w14:textId="77777777" w:rsidR="00BC3B33" w:rsidRDefault="00BC3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587"/>
    <w:rsid w:val="000612B8"/>
    <w:rsid w:val="00242EDF"/>
    <w:rsid w:val="003F0725"/>
    <w:rsid w:val="005E5D8E"/>
    <w:rsid w:val="008E253C"/>
    <w:rsid w:val="00996CBE"/>
    <w:rsid w:val="00B37203"/>
    <w:rsid w:val="00BC3B33"/>
    <w:rsid w:val="00C11890"/>
    <w:rsid w:val="00C24DE9"/>
    <w:rsid w:val="00D808B4"/>
    <w:rsid w:val="00DD5587"/>
    <w:rsid w:val="00EA6BB7"/>
    <w:rsid w:val="00F52AAD"/>
    <w:rsid w:val="00FD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0E5FC"/>
  <w15:chartTrackingRefBased/>
  <w15:docId w15:val="{799A400A-9735-4465-B045-B70DD11B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890"/>
    <w:pPr>
      <w:spacing w:after="0" w:line="240" w:lineRule="auto"/>
    </w:pPr>
    <w:rPr>
      <w:rFonts w:ascii="Futura Bk BT" w:eastAsia="Times New Roman" w:hAnsi="Futura Bk BT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118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890"/>
    <w:rPr>
      <w:rFonts w:ascii="Futura Bk BT" w:eastAsia="Times New Roman" w:hAnsi="Futura Bk BT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rsid w:val="00C11890"/>
    <w:rPr>
      <w:color w:val="0000FF"/>
      <w:u w:val="single"/>
    </w:rPr>
  </w:style>
  <w:style w:type="character" w:styleId="PageNumber">
    <w:name w:val="page number"/>
    <w:basedOn w:val="DefaultParagraphFont"/>
    <w:rsid w:val="00C11890"/>
  </w:style>
  <w:style w:type="paragraph" w:styleId="BodyTextIndent2">
    <w:name w:val="Body Text Indent 2"/>
    <w:basedOn w:val="Normal"/>
    <w:link w:val="BodyTextIndent2Char"/>
    <w:rsid w:val="00C11890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1890"/>
    <w:rPr>
      <w:rFonts w:ascii="Verdana" w:eastAsia="Times New Roman" w:hAnsi="Verdana" w:cs="Arial"/>
      <w:b/>
      <w:sz w:val="28"/>
      <w:szCs w:val="28"/>
      <w:lang w:val="ro-RO" w:eastAsia="ro-RO"/>
    </w:rPr>
  </w:style>
  <w:style w:type="paragraph" w:styleId="ListParagraph">
    <w:name w:val="List Paragraph"/>
    <w:basedOn w:val="Normal"/>
    <w:uiPriority w:val="34"/>
    <w:qFormat/>
    <w:rsid w:val="00C11890"/>
    <w:pPr>
      <w:ind w:left="708"/>
    </w:pPr>
  </w:style>
  <w:style w:type="character" w:styleId="UnresolvedMention">
    <w:name w:val="Unresolved Mention"/>
    <w:basedOn w:val="DefaultParagraphFont"/>
    <w:uiPriority w:val="99"/>
    <w:semiHidden/>
    <w:unhideWhenUsed/>
    <w:rsid w:val="008E25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8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rmuntenia.ro" TargetMode="External"/><Relationship Id="rId13" Type="http://schemas.openxmlformats.org/officeDocument/2006/relationships/hyperlink" Target="http://www.adrmunteni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283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Calin</dc:creator>
  <cp:keywords/>
  <dc:description/>
  <cp:lastModifiedBy>Ioana Matu</cp:lastModifiedBy>
  <cp:revision>6</cp:revision>
  <dcterms:created xsi:type="dcterms:W3CDTF">2021-10-06T10:08:00Z</dcterms:created>
  <dcterms:modified xsi:type="dcterms:W3CDTF">2021-10-06T11:18:00Z</dcterms:modified>
</cp:coreProperties>
</file>